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A76F1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4501FBAE" w14:textId="77777777"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8210D10" w14:textId="77777777"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26FF0A43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139721A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33DB070B" w14:textId="77777777"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74AA024A" w14:textId="6FC6442F"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SPECIFICKÝ CÍL </w:t>
      </w:r>
      <w:r w:rsidR="008046D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4</w:t>
      </w: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.1.</w:t>
      </w:r>
    </w:p>
    <w:p w14:paraId="3926D428" w14:textId="77777777" w:rsidR="0009375A" w:rsidRPr="00FB6B17" w:rsidRDefault="00636812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A5128F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</w:t>
      </w:r>
      <w:r w:rsidR="00CC7572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5</w:t>
      </w:r>
    </w:p>
    <w:p w14:paraId="21A5E55D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745CEAA9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CC7572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14:paraId="2BA35958" w14:textId="77777777"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34A759DD" w14:textId="77777777"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14:paraId="132F4569" w14:textId="77777777"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3B7A691" w14:textId="77777777" w:rsidR="00456639" w:rsidRPr="00456639" w:rsidRDefault="00456639" w:rsidP="00456639">
      <w:pPr>
        <w:rPr>
          <w:rFonts w:ascii="Cambria" w:eastAsia="Arial" w:hAnsi="Cambria" w:cs="MyriadPro-Black"/>
          <w:caps/>
          <w:color w:val="A6A6A6"/>
          <w:sz w:val="32"/>
          <w:szCs w:val="32"/>
        </w:rPr>
      </w:pPr>
      <w:r w:rsidRPr="00456639">
        <w:rPr>
          <w:rFonts w:ascii="Cambria" w:eastAsia="Arial" w:hAnsi="Cambria" w:cs="MyriadPro-Black"/>
          <w:caps/>
          <w:color w:val="A6A6A6"/>
          <w:sz w:val="32"/>
          <w:szCs w:val="32"/>
        </w:rPr>
        <w:t>pLATNOST OD 16. 12. 2025</w:t>
      </w:r>
    </w:p>
    <w:p w14:paraId="1E742043" w14:textId="77777777"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14:paraId="68067857" w14:textId="77777777" w:rsidR="0009375A" w:rsidRDefault="0009375A"/>
    <w:p w14:paraId="5B437ED1" w14:textId="77777777"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14:paraId="4764F044" w14:textId="77777777"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14:paraId="06624077" w14:textId="77777777"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14:paraId="024FCDF5" w14:textId="77777777"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14:paraId="4A9CD05F" w14:textId="77777777"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F2B855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969456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9C559AB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14:paraId="030DD855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14:paraId="4530D4E0" w14:textId="77777777"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14:paraId="7D635E5B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14:paraId="6827B6C0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9AE0F4" w14:textId="77777777"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EB4DE7D" w14:textId="77777777"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14:paraId="4BC81FD3" w14:textId="77777777" w:rsidR="00C52F8F" w:rsidRDefault="00C52F8F" w:rsidP="00C52F8F">
      <w:pPr>
        <w:jc w:val="both"/>
      </w:pPr>
    </w:p>
    <w:p w14:paraId="5779C741" w14:textId="716C12D6"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</w:t>
      </w:r>
      <w:r w:rsidR="00E64926">
        <w:t>a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14:paraId="75DDEE23" w14:textId="77777777" w:rsidR="002C1E99" w:rsidRDefault="002C1E99" w:rsidP="00C52F8F">
      <w:pPr>
        <w:jc w:val="both"/>
      </w:pPr>
    </w:p>
    <w:p w14:paraId="5E05B9A3" w14:textId="77777777" w:rsidR="002C1E99" w:rsidRDefault="002C1E99" w:rsidP="00C52F8F">
      <w:pPr>
        <w:jc w:val="both"/>
      </w:pPr>
    </w:p>
    <w:p w14:paraId="1CAF850C" w14:textId="77777777" w:rsidR="002C1E99" w:rsidRDefault="002C1E99" w:rsidP="00C52F8F">
      <w:pPr>
        <w:jc w:val="both"/>
      </w:pPr>
      <w:r>
        <w:t>V</w:t>
      </w:r>
    </w:p>
    <w:p w14:paraId="148FE73E" w14:textId="77777777"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14:paraId="6FA6ECBE" w14:textId="77777777" w:rsidR="002C1E99" w:rsidRDefault="002C1E99" w:rsidP="00C52F8F">
      <w:pPr>
        <w:jc w:val="both"/>
      </w:pPr>
    </w:p>
    <w:p w14:paraId="71D53034" w14:textId="77777777" w:rsidR="002C1E99" w:rsidRDefault="002C1E99" w:rsidP="002C1E99">
      <w:pPr>
        <w:ind w:left="4248" w:firstLine="708"/>
      </w:pPr>
      <w:r>
        <w:t xml:space="preserve">Podpis: </w:t>
      </w:r>
    </w:p>
    <w:p w14:paraId="1AA72C69" w14:textId="77777777" w:rsidR="002C1E99" w:rsidRDefault="002C1E99" w:rsidP="002C1E99">
      <w:pPr>
        <w:ind w:left="4248" w:firstLine="708"/>
      </w:pPr>
    </w:p>
    <w:p w14:paraId="1A5F72D1" w14:textId="77777777" w:rsidR="002C1E99" w:rsidRDefault="002C1E99" w:rsidP="002C1E99">
      <w:pPr>
        <w:ind w:left="4248" w:firstLine="708"/>
        <w:jc w:val="both"/>
      </w:pPr>
    </w:p>
    <w:p w14:paraId="5AC47804" w14:textId="77777777" w:rsidR="002C1E99" w:rsidRDefault="00D77056" w:rsidP="00D77056">
      <w:pPr>
        <w:jc w:val="both"/>
      </w:pPr>
      <w:r>
        <w:t>Příloha č. 1:</w:t>
      </w:r>
    </w:p>
    <w:p w14:paraId="3E3D2538" w14:textId="77777777" w:rsidR="001B041F" w:rsidRPr="00D77056" w:rsidRDefault="001B041F" w:rsidP="001B041F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>
        <w:rPr>
          <w:rStyle w:val="Znakapoznpodarou"/>
          <w:b/>
        </w:rPr>
        <w:footnoteReference w:id="3"/>
      </w:r>
      <w:r>
        <w:rPr>
          <w:b/>
        </w:rPr>
        <w:t>:</w:t>
      </w:r>
    </w:p>
    <w:p w14:paraId="4AC9A12C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spící venku (např. ulice, pod mostem, nádraží, letiště, veřejné dopravní prostředky, kanály, jeskyně, odstavené vagony, stany, garáže, prádelny, sklepy a půdy domů, vraky aut),</w:t>
      </w:r>
    </w:p>
    <w:p w14:paraId="3438E7EE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v nízkoprahové noclehárně,</w:t>
      </w:r>
    </w:p>
    <w:p w14:paraId="0626723A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sezonně užívající k přenocování prostory zařízení bez lůžek,</w:t>
      </w:r>
    </w:p>
    <w:p w14:paraId="0BF8C99B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muži a ženy v azylovém domě,</w:t>
      </w:r>
    </w:p>
    <w:p w14:paraId="625AEB11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matky nebo otcové s dětmi v azylovém domě,</w:t>
      </w:r>
    </w:p>
    <w:p w14:paraId="54F8C803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úplné rodiny v azylovém domě.,</w:t>
      </w:r>
    </w:p>
    <w:p w14:paraId="671DF6F3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v domě na půli cesty,</w:t>
      </w:r>
    </w:p>
    <w:p w14:paraId="0397BCA5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ve veřejné komerční ubytovně (nemají jinou možnost bydlení),</w:t>
      </w:r>
    </w:p>
    <w:p w14:paraId="6F2CBCC9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bez přístřeší po vystěhování z bytu,</w:t>
      </w:r>
    </w:p>
    <w:p w14:paraId="225369BA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ženy ohrožené domácím násilím pobývající na skryté adrese,</w:t>
      </w:r>
    </w:p>
    <w:p w14:paraId="750BBE0A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ženy ohrožené domácím násilím pobývající v azylovém domě,</w:t>
      </w:r>
    </w:p>
    <w:p w14:paraId="5E866BAF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žadatelé o azyl v azylových zařízeních,</w:t>
      </w:r>
    </w:p>
    <w:p w14:paraId="65DE01B2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migrující pracovníci – cizinci ve veřejné komerční ubytovně (nemají jinou možnost bydlení),</w:t>
      </w:r>
    </w:p>
    <w:p w14:paraId="10F403CD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po opuštění věznice,</w:t>
      </w:r>
    </w:p>
    <w:p w14:paraId="7C4285CB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před opuštěním zdravotnického zařízení,</w:t>
      </w:r>
    </w:p>
    <w:p w14:paraId="1F13B10A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po opuštění dětské instituce či pěstounské péče,</w:t>
      </w:r>
    </w:p>
    <w:p w14:paraId="517B7C83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muži a ženy v seniorském věku,</w:t>
      </w:r>
    </w:p>
    <w:p w14:paraId="09648A0E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invalidé dlouhodobě ubytovaní v azylovém domě,</w:t>
      </w:r>
    </w:p>
    <w:p w14:paraId="7110F41B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přechodně bydlící u příbuzných nebo přátel (nemají jinou možnost bydlení),</w:t>
      </w:r>
    </w:p>
    <w:p w14:paraId="3271926A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v podnájmu (nemají jinou možnost bydlení),</w:t>
      </w:r>
    </w:p>
    <w:p w14:paraId="4A0AC7D8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bydlící v bytě bez právního důvodu,</w:t>
      </w:r>
    </w:p>
    <w:p w14:paraId="1AA1936C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v nezákonně obsazené budově,</w:t>
      </w:r>
    </w:p>
    <w:p w14:paraId="43A14391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na nezákonně obsazeném pozemku (zahrádkářské kolonie, zemnice),</w:t>
      </w:r>
    </w:p>
    <w:p w14:paraId="1CA9E765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osoby, které dostaly výpověď z nájemního bytu,</w:t>
      </w:r>
    </w:p>
    <w:p w14:paraId="3D1EDFBD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ohrožené vystěhováním z vlastního bytu,</w:t>
      </w:r>
    </w:p>
    <w:p w14:paraId="647A2B87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ohrožené domácím násilím – policejně zaznamenané případy</w:t>
      </w:r>
    </w:p>
    <w:p w14:paraId="3DE4BA07" w14:textId="77777777" w:rsidR="001B041F" w:rsidRPr="002A60D6" w:rsidRDefault="001B041F" w:rsidP="001B041F">
      <w:pPr>
        <w:spacing w:line="240" w:lineRule="auto"/>
        <w:ind w:left="840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– oběti,</w:t>
      </w:r>
    </w:p>
    <w:p w14:paraId="0AC16C2C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žijící v mobilním obydlí, např. maringotka, karavan, hausbót (nemají jinou možnost bydlení,</w:t>
      </w:r>
    </w:p>
    <w:p w14:paraId="395F8E5B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žijící v budově, která není určena k bydlení, např. osoby žijící na pracovišti, v zahradních chatkách se souhlasem majitele,</w:t>
      </w:r>
    </w:p>
    <w:p w14:paraId="21E4FFA5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žijící v provizorních stavbách nebo v budovách bez kolaudace pro účely bydlení,</w:t>
      </w:r>
    </w:p>
    <w:p w14:paraId="69301476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žijící v nevhodném objektu – obydlí se stalo nezpůsobilým k obývání (dříve mohlo být obyvatelné),</w:t>
      </w:r>
    </w:p>
    <w:p w14:paraId="748DE38E" w14:textId="77777777" w:rsidR="001B041F" w:rsidRPr="002A60D6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libri" w:eastAsia="MS Mincho" w:hAnsi="Calibri" w:cs="Calibri"/>
          <w:lang w:eastAsia="ja-JP"/>
        </w:rPr>
      </w:pPr>
      <w:r w:rsidRPr="002A60D6">
        <w:rPr>
          <w:rFonts w:ascii="Calibri" w:eastAsia="MS Mincho" w:hAnsi="Calibri" w:cs="Calibri"/>
          <w:lang w:eastAsia="ja-JP"/>
        </w:rPr>
        <w:t>osoby žijící v přelidněných bytech.</w:t>
      </w:r>
    </w:p>
    <w:p w14:paraId="025FC5FC" w14:textId="77777777"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BD625" w14:textId="77777777" w:rsidR="00291762" w:rsidRDefault="00291762" w:rsidP="00C52F8F">
      <w:pPr>
        <w:spacing w:after="0" w:line="240" w:lineRule="auto"/>
      </w:pPr>
      <w:r>
        <w:separator/>
      </w:r>
    </w:p>
  </w:endnote>
  <w:endnote w:type="continuationSeparator" w:id="0">
    <w:p w14:paraId="11431CFA" w14:textId="77777777" w:rsidR="00291762" w:rsidRDefault="00291762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15244" w14:textId="77777777"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7768176"/>
      <w:docPartObj>
        <w:docPartGallery w:val="Page Numbers (Bottom of Page)"/>
        <w:docPartUnique/>
      </w:docPartObj>
    </w:sdtPr>
    <w:sdtEndPr/>
    <w:sdtContent>
      <w:p w14:paraId="1E4E0546" w14:textId="77777777"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14:paraId="2A7DCF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22D04FB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424CDA8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2F2498D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3FC5D71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3399B33C" w14:textId="77777777"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36812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36812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379F7E3C" w14:textId="77777777" w:rsidR="00C502FD" w:rsidRDefault="003F6E9A">
        <w:pPr>
          <w:pStyle w:val="Zpat"/>
          <w:jc w:val="center"/>
        </w:pPr>
      </w:p>
    </w:sdtContent>
  </w:sdt>
  <w:p w14:paraId="7CBA9F48" w14:textId="77777777"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17E3" w14:textId="77777777"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549F5" w14:textId="77777777" w:rsidR="00291762" w:rsidRDefault="00291762" w:rsidP="00C52F8F">
      <w:pPr>
        <w:spacing w:after="0" w:line="240" w:lineRule="auto"/>
      </w:pPr>
      <w:r>
        <w:separator/>
      </w:r>
    </w:p>
  </w:footnote>
  <w:footnote w:type="continuationSeparator" w:id="0">
    <w:p w14:paraId="3FFE4741" w14:textId="77777777" w:rsidR="00291762" w:rsidRDefault="00291762" w:rsidP="00C52F8F">
      <w:pPr>
        <w:spacing w:after="0" w:line="240" w:lineRule="auto"/>
      </w:pPr>
      <w:r>
        <w:continuationSeparator/>
      </w:r>
    </w:p>
  </w:footnote>
  <w:footnote w:id="1">
    <w:p w14:paraId="499B7F3E" w14:textId="77777777"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14:paraId="6D6D548C" w14:textId="77777777"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  <w:footnote w:id="3">
    <w:p w14:paraId="165175B3" w14:textId="77777777" w:rsidR="001B041F" w:rsidRDefault="001B041F" w:rsidP="001B041F">
      <w:pPr>
        <w:pStyle w:val="Textpoznpodarou"/>
      </w:pPr>
      <w:r>
        <w:rPr>
          <w:rStyle w:val="Znakapoznpodarou"/>
        </w:rPr>
        <w:footnoteRef/>
      </w:r>
      <w: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61E46" w14:textId="77777777"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EA9D9" w14:textId="77777777"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7A03AEF9" wp14:editId="7A5C7FB0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5C273" w14:textId="77777777"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119760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88B"/>
    <w:rsid w:val="0004488B"/>
    <w:rsid w:val="000467F8"/>
    <w:rsid w:val="00051385"/>
    <w:rsid w:val="0009375A"/>
    <w:rsid w:val="00182A88"/>
    <w:rsid w:val="00182FE5"/>
    <w:rsid w:val="001B041F"/>
    <w:rsid w:val="001F497D"/>
    <w:rsid w:val="00203BA8"/>
    <w:rsid w:val="0027360A"/>
    <w:rsid w:val="00291762"/>
    <w:rsid w:val="002A60D6"/>
    <w:rsid w:val="002C1E99"/>
    <w:rsid w:val="003068A4"/>
    <w:rsid w:val="0034174E"/>
    <w:rsid w:val="00396F4D"/>
    <w:rsid w:val="003F6E9A"/>
    <w:rsid w:val="004545C2"/>
    <w:rsid w:val="00456639"/>
    <w:rsid w:val="004701CB"/>
    <w:rsid w:val="004A3F44"/>
    <w:rsid w:val="004A59D1"/>
    <w:rsid w:val="004F17C8"/>
    <w:rsid w:val="005449FA"/>
    <w:rsid w:val="005B68ED"/>
    <w:rsid w:val="005D2E1D"/>
    <w:rsid w:val="00636812"/>
    <w:rsid w:val="00670F15"/>
    <w:rsid w:val="006E2714"/>
    <w:rsid w:val="0074414F"/>
    <w:rsid w:val="008013CF"/>
    <w:rsid w:val="008046D7"/>
    <w:rsid w:val="00805E0C"/>
    <w:rsid w:val="00824D0A"/>
    <w:rsid w:val="008541F1"/>
    <w:rsid w:val="0092073D"/>
    <w:rsid w:val="00956A95"/>
    <w:rsid w:val="009E00D9"/>
    <w:rsid w:val="00A5128F"/>
    <w:rsid w:val="00A73CD5"/>
    <w:rsid w:val="00AA439D"/>
    <w:rsid w:val="00AA5E53"/>
    <w:rsid w:val="00B7722B"/>
    <w:rsid w:val="00BB653C"/>
    <w:rsid w:val="00C0752A"/>
    <w:rsid w:val="00C32275"/>
    <w:rsid w:val="00C42FCB"/>
    <w:rsid w:val="00C502FD"/>
    <w:rsid w:val="00C52F8F"/>
    <w:rsid w:val="00CA4729"/>
    <w:rsid w:val="00CC7572"/>
    <w:rsid w:val="00D77056"/>
    <w:rsid w:val="00DD166C"/>
    <w:rsid w:val="00E4713F"/>
    <w:rsid w:val="00E54595"/>
    <w:rsid w:val="00E64926"/>
    <w:rsid w:val="00EE0BD3"/>
    <w:rsid w:val="00EF078C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0BF20A"/>
  <w15:docId w15:val="{1A76A336-AAD5-4AE6-B91A-1B1F63BD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  <w:style w:type="paragraph" w:styleId="Revize">
    <w:name w:val="Revision"/>
    <w:hidden/>
    <w:uiPriority w:val="99"/>
    <w:semiHidden/>
    <w:rsid w:val="00E545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28923-7F82-4429-9081-4063680E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408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Projsová Ivana</cp:lastModifiedBy>
  <cp:revision>12</cp:revision>
  <dcterms:created xsi:type="dcterms:W3CDTF">2020-05-28T09:13:00Z</dcterms:created>
  <dcterms:modified xsi:type="dcterms:W3CDTF">2025-12-16T09:22:00Z</dcterms:modified>
</cp:coreProperties>
</file>